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391" w:rsidRPr="00C71391" w:rsidRDefault="00C71391" w:rsidP="00C7139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Bienvenue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notre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site!</w:t>
      </w:r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hyperlink r:id="rId5" w:history="1">
        <w:r w:rsidRPr="00C71391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Baansponsoren</w:t>
        </w:r>
      </w:hyperlink>
    </w:p>
    <w:p w:rsidR="00C71391" w:rsidRPr="00C71391" w:rsidRDefault="00C71391" w:rsidP="00C7139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A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cette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page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vous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trouvez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l’ínformation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notre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activités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internationale.</w:t>
      </w:r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The AR &amp; TV De Adelaar – Track – Piste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organise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les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activités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suivante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sur</w:t>
      </w:r>
      <w:proofErr w:type="spellEnd"/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 piste.</w:t>
      </w:r>
      <w:r w:rsidRPr="00C713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Information: </w:t>
      </w:r>
      <w:hyperlink r:id="rId6" w:history="1">
        <w:r w:rsidRPr="00C71391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</w:t>
        </w:r>
      </w:hyperlink>
    </w:p>
    <w:p w:rsidR="00C71391" w:rsidRDefault="00C71391" w:rsidP="00D342D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3"/>
      </w:pPr>
    </w:p>
    <w:p w:rsidR="00D342D8" w:rsidRPr="00D342D8" w:rsidRDefault="00D342D8" w:rsidP="00D342D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Deux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Journées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la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Jeunesse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–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Deux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jours course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cycliste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sur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 piste pour garçons et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filles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      10-16 ans.30 sept. 1-2 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Octobre.Apprentissage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entraînement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compétitions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en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octobre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Omnisport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ApeldoornQuand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n’avez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pas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velo de course,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mettons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à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disposition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pendant la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Journée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la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Jeunesse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coûts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sont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d’environ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3</w:t>
      </w:r>
      <w:r w:rsidR="004512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4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euros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  <w:r w:rsidR="004512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Pas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repas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, pas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nuitées.Tous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les types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formation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sont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fournis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par des formateurs compétents et des pacemaker</w:t>
      </w:r>
      <w:r w:rsidR="004512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Opportunité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unique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connaître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piste et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devenir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plus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expérimenté</w:t>
      </w:r>
      <w:proofErr w:type="spellEnd"/>
      <w:r w:rsidR="004512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Information: </w:t>
      </w:r>
      <w:hyperlink r:id="rId7" w:history="1">
        <w:r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</w:t>
        </w:r>
      </w:hyperlink>
    </w:p>
    <w:p w:rsidR="00D342D8" w:rsidRPr="00D342D8" w:rsidRDefault="00D342D8" w:rsidP="00D342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:rsidR="00D342D8" w:rsidRPr="00D342D8" w:rsidRDefault="00D342D8" w:rsidP="00D342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2.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Future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series 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7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compétitions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pour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jeunesse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10-1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6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(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Jeunesse-Juniors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)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Voir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aussi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: </w:t>
      </w:r>
      <w:hyperlink r:id="rId8" w:history="1">
        <w:r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baankalender.</w:t>
        </w:r>
      </w:hyperlink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Course au points-Temporace-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Elimination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-Scratchraces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sont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dans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programme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Sprint-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Keirin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– 200 meter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Mais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aussi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Snowballrace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Longest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Lap-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Cheetahcatch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Jokers Gamblerace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Snowball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-race=training pour course au points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Longest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Lap = training pour surplace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Cheetahcatch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-race= training pour sprint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Jokers Gamble = training pour course au points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Les 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races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sont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organisés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chaque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année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en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oct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. -nov. -dec. au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Samedi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ou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Dimanche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1 race aura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lieu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dans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Velodrome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Amsterdam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1 race dans Eddy Merckx Centre – Gent – La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Belgique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autre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dans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Omnisport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Apeldoorn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Information: </w:t>
      </w:r>
      <w:hyperlink r:id="rId9" w:history="1">
        <w:r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</w:t>
        </w:r>
      </w:hyperlink>
    </w:p>
    <w:p w:rsidR="00D342D8" w:rsidRPr="00D342D8" w:rsidRDefault="00D342D8" w:rsidP="00D342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D342D8" w:rsidRPr="00D342D8" w:rsidRDefault="00D342D8" w:rsidP="00D342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3. The Next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Trois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 Jours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pour les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Sélections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National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Juniors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M/F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compétitions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en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trois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jours: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Endurance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et Sprint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Aucune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classification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pays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–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chaque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est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seul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– format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unique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-pré-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inscription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non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limitée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 xml:space="preserve">Le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programme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est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établi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après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réception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la pré-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inscription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Nuitées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á The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Ruggestee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en Hoenderloo (13 km)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repas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nuitées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-déjeuners– les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coûts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dépendent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du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nombre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participants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lastRenderedPageBreak/>
        <w:t xml:space="preserve">The Next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Generationcompétition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lieu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chaque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année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en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janvier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  <w:t>Information: </w:t>
      </w:r>
      <w:hyperlink r:id="rId10" w:history="1">
        <w:r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baanwielrennen@adelaar.org  </w:t>
        </w:r>
      </w:hyperlink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hyperlink r:id="rId11" w:history="1">
        <w:r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r.kamphuis@libema.nl</w:t>
        </w:r>
      </w:hyperlink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nl-NL"/>
          <w14:ligatures w14:val="none"/>
        </w:rPr>
        <w:t xml:space="preserve">Entraîneur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nl-NL"/>
          <w14:ligatures w14:val="none"/>
        </w:rPr>
        <w:t>Danmark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 “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nl-NL"/>
          <w14:ligatures w14:val="none"/>
        </w:rPr>
        <w:t>C’est comme si c’était un petit championnat du monde!”</w:t>
      </w:r>
    </w:p>
    <w:p w:rsidR="00D342D8" w:rsidRPr="00D342D8" w:rsidRDefault="00D342D8" w:rsidP="00D342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 PowerPoint of The Next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:</w:t>
      </w:r>
    </w:p>
    <w:p w:rsidR="00D342D8" w:rsidRPr="00D342D8" w:rsidRDefault="00000000" w:rsidP="00D342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hyperlink r:id="rId12" w:history="1">
        <w:r w:rsidR="00D342D8"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 xml:space="preserve">The Next </w:t>
        </w:r>
        <w:proofErr w:type="spellStart"/>
        <w:r w:rsidR="00D342D8"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Generation</w:t>
        </w:r>
        <w:proofErr w:type="spellEnd"/>
        <w:r w:rsidR="00D342D8"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 xml:space="preserve"> </w:t>
        </w:r>
        <w:proofErr w:type="spellStart"/>
        <w:r w:rsidR="00D342D8" w:rsidRPr="00D342D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nl-NL"/>
            <w14:ligatures w14:val="none"/>
          </w:rPr>
          <w:t>Powerpoint</w:t>
        </w:r>
        <w:proofErr w:type="spellEnd"/>
      </w:hyperlink>
    </w:p>
    <w:p w:rsidR="00D342D8" w:rsidRPr="00D342D8" w:rsidRDefault="00D342D8" w:rsidP="00D342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D342D8" w:rsidRPr="00D342D8" w:rsidRDefault="00D342D8" w:rsidP="00D342D8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                                            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4. Three Track Races</w:t>
      </w: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à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trois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Pistes: Alkmaar-Amsterdam-Apeldoorn</w:t>
      </w:r>
    </w:p>
    <w:p w:rsidR="00D342D8" w:rsidRPr="00D342D8" w:rsidRDefault="00D342D8" w:rsidP="00D342D8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Toujours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Samedi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Dimanche</w:t>
      </w:r>
      <w:proofErr w:type="spellEnd"/>
    </w:p>
    <w:p w:rsidR="00D342D8" w:rsidRPr="00D342D8" w:rsidRDefault="00D342D8" w:rsidP="00D342D8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15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et plus –H/F</w:t>
      </w:r>
    </w:p>
    <w:p w:rsidR="00D342D8" w:rsidRDefault="00D342D8" w:rsidP="00D342D8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Toutes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les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informations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disponibles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:</w:t>
      </w:r>
    </w:p>
    <w:p w:rsidR="00D342D8" w:rsidRPr="00D342D8" w:rsidRDefault="00D342D8" w:rsidP="00D342D8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nl-NL"/>
          <w14:ligatures w14:val="none"/>
        </w:rPr>
        <w:t>baanwielrennen@adelaar.org</w:t>
      </w:r>
      <w:hyperlink r:id="rId13" w:history="1">
        <w:r w:rsidRPr="00D342D8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nl-NL"/>
            <w14:ligatures w14:val="none"/>
          </w:rPr>
          <w:t>r.kamphuis@libema.nl</w:t>
        </w:r>
      </w:hyperlink>
    </w:p>
    <w:p w:rsidR="00D342D8" w:rsidRPr="00D342D8" w:rsidRDefault="00D342D8" w:rsidP="00D342D8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Si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souhaitez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participier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vous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enverrons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un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formulaire de pré-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inscription</w:t>
      </w:r>
      <w:proofErr w:type="spellEnd"/>
    </w:p>
    <w:p w:rsidR="00D342D8" w:rsidRPr="00D342D8" w:rsidRDefault="00D342D8" w:rsidP="00D342D8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Surtout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pour: The Next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Generation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et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Trois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Piste </w:t>
      </w:r>
      <w:proofErr w:type="spellStart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Compétitions</w:t>
      </w:r>
      <w:proofErr w:type="spellEnd"/>
      <w:r w:rsidRPr="00D34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</w:p>
    <w:p w:rsidR="00D342D8" w:rsidRPr="00D342D8" w:rsidRDefault="00D342D8" w:rsidP="00D342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342D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D342D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D342D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D342D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:rsidR="00023E83" w:rsidRDefault="00023E83"/>
    <w:sectPr w:rsidR="0002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C11"/>
    <w:multiLevelType w:val="multilevel"/>
    <w:tmpl w:val="1D3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31D0F"/>
    <w:multiLevelType w:val="multilevel"/>
    <w:tmpl w:val="F2C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C695D"/>
    <w:multiLevelType w:val="multilevel"/>
    <w:tmpl w:val="D56E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964749">
    <w:abstractNumId w:val="0"/>
  </w:num>
  <w:num w:numId="2" w16cid:durableId="457603098">
    <w:abstractNumId w:val="2"/>
  </w:num>
  <w:num w:numId="3" w16cid:durableId="123381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8"/>
    <w:rsid w:val="00023E83"/>
    <w:rsid w:val="004512BF"/>
    <w:rsid w:val="00C71391"/>
    <w:rsid w:val="00D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BCED"/>
  <w15:chartTrackingRefBased/>
  <w15:docId w15:val="{E4C5A2F9-695E-4F20-97DC-A7991D8F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2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ar.org/baan/baan-kalender/" TargetMode="External"/><Relationship Id="rId13" Type="http://schemas.openxmlformats.org/officeDocument/2006/relationships/hyperlink" Target="mailto:r.kamphuis@libema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anwielrennen@adelaar.org" TargetMode="External"/><Relationship Id="rId12" Type="http://schemas.openxmlformats.org/officeDocument/2006/relationships/hyperlink" Target="https://www.adelaar.org/wp-content/uploads/Baan/The-Next-Generation-Powerpoint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anwielrennen@adelaar.org" TargetMode="External"/><Relationship Id="rId11" Type="http://schemas.openxmlformats.org/officeDocument/2006/relationships/hyperlink" Target="mailto:r.kamphuis@libema.nl" TargetMode="External"/><Relationship Id="rId5" Type="http://schemas.openxmlformats.org/officeDocument/2006/relationships/hyperlink" Target="https://www.adelaar.org/wp-content/uploads/Baan/Baansponsoren.ppt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aanwielrennen@adelaar.org&#160;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anwielrennen@adelaa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2023-05-26T08:11:00Z</dcterms:created>
  <dcterms:modified xsi:type="dcterms:W3CDTF">2023-05-26T08:23:00Z</dcterms:modified>
</cp:coreProperties>
</file>